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D1082" w14:textId="77777777" w:rsidR="00017083" w:rsidRPr="00017083" w:rsidRDefault="00017083" w:rsidP="0001708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Comic Sans MS" w:eastAsiaTheme="minorHAnsi" w:hAnsi="Comic Sans MS" w:cstheme="minorBidi"/>
          <w:sz w:val="32"/>
          <w:szCs w:val="32"/>
          <w:bdr w:val="none" w:sz="0" w:space="0" w:color="auto"/>
        </w:rPr>
      </w:pPr>
      <w:bookmarkStart w:id="0" w:name="_Hlk524773406"/>
      <w:r w:rsidRPr="00017083">
        <w:rPr>
          <w:rFonts w:ascii="Comic Sans MS" w:eastAsiaTheme="minorHAnsi" w:hAnsi="Comic Sans MS" w:cstheme="minorBidi"/>
          <w:sz w:val="32"/>
          <w:szCs w:val="32"/>
          <w:bdr w:val="none" w:sz="0" w:space="0" w:color="auto"/>
        </w:rPr>
        <w:t>more than PLAY…</w:t>
      </w:r>
    </w:p>
    <w:p w14:paraId="7F7F13C1" w14:textId="77777777" w:rsidR="00017083" w:rsidRPr="00017083" w:rsidRDefault="00017083" w:rsidP="0001708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sz w:val="28"/>
          <w:szCs w:val="28"/>
          <w:bdr w:val="none" w:sz="0" w:space="0" w:color="auto"/>
        </w:rPr>
      </w:pPr>
      <w:r w:rsidRPr="00017083">
        <w:rPr>
          <w:rFonts w:asciiTheme="minorHAnsi" w:eastAsiaTheme="minorHAnsi" w:hAnsiTheme="minorHAnsi" w:cstheme="minorHAnsi"/>
          <w:sz w:val="28"/>
          <w:szCs w:val="28"/>
          <w:bdr w:val="none" w:sz="0" w:space="0" w:color="auto"/>
        </w:rPr>
        <w:t>Janice Sherman, LIMHP, RPT</w:t>
      </w:r>
    </w:p>
    <w:p w14:paraId="4925CCB9" w14:textId="77777777" w:rsidR="00017083" w:rsidRPr="00017083" w:rsidRDefault="00017083" w:rsidP="0001708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bdr w:val="none" w:sz="0" w:space="0" w:color="auto"/>
        </w:rPr>
      </w:pPr>
      <w:r w:rsidRPr="00017083">
        <w:rPr>
          <w:rFonts w:asciiTheme="minorHAnsi" w:eastAsiaTheme="minorHAnsi" w:hAnsiTheme="minorHAnsi" w:cstheme="minorHAnsi"/>
          <w:bdr w:val="none" w:sz="0" w:space="0" w:color="auto"/>
        </w:rPr>
        <w:t>401 South 5</w:t>
      </w:r>
      <w:r w:rsidRPr="00017083">
        <w:rPr>
          <w:rFonts w:asciiTheme="minorHAnsi" w:eastAsiaTheme="minorHAnsi" w:hAnsiTheme="minorHAnsi" w:cstheme="minorHAnsi"/>
          <w:bdr w:val="none" w:sz="0" w:space="0" w:color="auto"/>
          <w:vertAlign w:val="superscript"/>
        </w:rPr>
        <w:t>th</w:t>
      </w:r>
      <w:r w:rsidRPr="00017083">
        <w:rPr>
          <w:rFonts w:asciiTheme="minorHAnsi" w:eastAsiaTheme="minorHAnsi" w:hAnsiTheme="minorHAnsi" w:cstheme="minorHAnsi"/>
          <w:bdr w:val="none" w:sz="0" w:space="0" w:color="auto"/>
        </w:rPr>
        <w:t xml:space="preserve"> Street, #2, P.O. Box 104, </w:t>
      </w:r>
      <w:proofErr w:type="spellStart"/>
      <w:r w:rsidRPr="00017083">
        <w:rPr>
          <w:rFonts w:asciiTheme="minorHAnsi" w:eastAsiaTheme="minorHAnsi" w:hAnsiTheme="minorHAnsi" w:cstheme="minorHAnsi"/>
          <w:bdr w:val="none" w:sz="0" w:space="0" w:color="auto"/>
        </w:rPr>
        <w:t>Glenvil</w:t>
      </w:r>
      <w:proofErr w:type="spellEnd"/>
      <w:r w:rsidRPr="00017083">
        <w:rPr>
          <w:rFonts w:asciiTheme="minorHAnsi" w:eastAsiaTheme="minorHAnsi" w:hAnsiTheme="minorHAnsi" w:cstheme="minorHAnsi"/>
          <w:bdr w:val="none" w:sz="0" w:space="0" w:color="auto"/>
        </w:rPr>
        <w:t>, NE  68941</w:t>
      </w:r>
    </w:p>
    <w:p w14:paraId="4A2BA78E" w14:textId="77777777" w:rsidR="00017083" w:rsidRPr="00017083" w:rsidRDefault="00017083" w:rsidP="0001708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sz w:val="28"/>
          <w:szCs w:val="28"/>
          <w:bdr w:val="none" w:sz="0" w:space="0" w:color="auto"/>
        </w:rPr>
      </w:pPr>
      <w:r w:rsidRPr="00017083">
        <w:rPr>
          <w:rFonts w:asciiTheme="minorHAnsi" w:eastAsiaTheme="minorHAnsi" w:hAnsiTheme="minorHAnsi" w:cstheme="minorHAnsi"/>
          <w:bdr w:val="none" w:sz="0" w:space="0" w:color="auto"/>
        </w:rPr>
        <w:t>402-705-3337    fax 402-771-2373</w:t>
      </w:r>
    </w:p>
    <w:p w14:paraId="07C7BDF8" w14:textId="77777777" w:rsidR="00017083" w:rsidRPr="00017083" w:rsidRDefault="00017083" w:rsidP="0001708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sz w:val="28"/>
          <w:szCs w:val="28"/>
          <w:bdr w:val="none" w:sz="0" w:space="0" w:color="auto"/>
        </w:rPr>
      </w:pPr>
      <w:r w:rsidRPr="00017083">
        <w:rPr>
          <w:rFonts w:asciiTheme="minorHAnsi" w:eastAsiaTheme="minorHAnsi" w:hAnsiTheme="minorHAnsi" w:cstheme="minorHAnsi"/>
          <w:sz w:val="28"/>
          <w:szCs w:val="28"/>
          <w:bdr w:val="none" w:sz="0" w:space="0" w:color="auto"/>
        </w:rPr>
        <w:t>___________________________________________________________________</w:t>
      </w:r>
      <w:bookmarkEnd w:id="0"/>
    </w:p>
    <w:p w14:paraId="3A6797C1" w14:textId="77777777" w:rsidR="00017083" w:rsidRDefault="00017083" w:rsidP="002C6761">
      <w:pPr>
        <w:rPr>
          <w:rFonts w:asciiTheme="majorHAnsi" w:hAnsiTheme="majorHAnsi" w:cstheme="majorHAnsi"/>
          <w:b/>
          <w:bCs/>
          <w:sz w:val="22"/>
          <w:szCs w:val="22"/>
        </w:rPr>
      </w:pPr>
    </w:p>
    <w:p w14:paraId="66CDDCC6" w14:textId="61454B53" w:rsidR="002C6761" w:rsidRPr="00017083" w:rsidRDefault="002C6761" w:rsidP="002C6761">
      <w:pPr>
        <w:rPr>
          <w:rFonts w:asciiTheme="majorHAnsi" w:hAnsiTheme="majorHAnsi" w:cstheme="majorHAnsi"/>
          <w:b/>
          <w:bCs/>
          <w:sz w:val="22"/>
          <w:szCs w:val="22"/>
        </w:rPr>
      </w:pPr>
      <w:r w:rsidRPr="00017083">
        <w:rPr>
          <w:rFonts w:asciiTheme="majorHAnsi" w:hAnsiTheme="majorHAnsi" w:cstheme="majorHAnsi"/>
          <w:b/>
          <w:bCs/>
          <w:sz w:val="22"/>
          <w:szCs w:val="22"/>
        </w:rPr>
        <w:t xml:space="preserve">INFORMED CONSENT FOR </w:t>
      </w:r>
      <w:r w:rsidRPr="00017083">
        <w:rPr>
          <w:rFonts w:asciiTheme="majorHAnsi" w:hAnsiTheme="majorHAnsi" w:cstheme="majorHAnsi"/>
          <w:b/>
          <w:bCs/>
          <w:sz w:val="22"/>
          <w:szCs w:val="22"/>
          <w:lang w:val="de-DE"/>
        </w:rPr>
        <w:t>IN-PERSON SERVICES DURING COVID-19 PUBLIC HEALTH CRISIS</w:t>
      </w:r>
    </w:p>
    <w:p w14:paraId="029B86C1" w14:textId="77777777" w:rsidR="002C6761" w:rsidRPr="00017083" w:rsidRDefault="002C6761" w:rsidP="002C6761">
      <w:pPr>
        <w:pStyle w:val="Body"/>
        <w:jc w:val="both"/>
        <w:rPr>
          <w:rFonts w:asciiTheme="majorHAnsi" w:hAnsiTheme="majorHAnsi" w:cstheme="majorHAnsi"/>
          <w:sz w:val="22"/>
          <w:szCs w:val="22"/>
        </w:rPr>
      </w:pPr>
    </w:p>
    <w:p w14:paraId="238D4007"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 xml:space="preserve">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 </w:t>
      </w:r>
    </w:p>
    <w:p w14:paraId="7CDE22EF" w14:textId="77777777" w:rsidR="002C6761" w:rsidRPr="00017083" w:rsidRDefault="002C6761" w:rsidP="002C6761">
      <w:pPr>
        <w:pStyle w:val="Body"/>
        <w:jc w:val="both"/>
        <w:rPr>
          <w:rFonts w:asciiTheme="majorHAnsi" w:hAnsiTheme="majorHAnsi" w:cstheme="majorHAnsi"/>
          <w:sz w:val="22"/>
          <w:szCs w:val="22"/>
        </w:rPr>
      </w:pPr>
    </w:p>
    <w:p w14:paraId="70EF2C39" w14:textId="77777777" w:rsidR="002C6761" w:rsidRPr="00017083" w:rsidRDefault="002C6761" w:rsidP="002C6761">
      <w:pPr>
        <w:pStyle w:val="Body"/>
        <w:jc w:val="both"/>
        <w:rPr>
          <w:rFonts w:asciiTheme="majorHAnsi" w:hAnsiTheme="majorHAnsi" w:cstheme="majorHAnsi"/>
          <w:b/>
          <w:sz w:val="22"/>
          <w:szCs w:val="22"/>
        </w:rPr>
      </w:pPr>
      <w:r w:rsidRPr="00017083">
        <w:rPr>
          <w:rFonts w:asciiTheme="majorHAnsi" w:hAnsiTheme="majorHAnsi" w:cstheme="majorHAnsi"/>
          <w:b/>
          <w:sz w:val="22"/>
          <w:szCs w:val="22"/>
        </w:rPr>
        <w:t>Decision to Meet Face-to-Face</w:t>
      </w:r>
    </w:p>
    <w:p w14:paraId="22807B39"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 xml:space="preserve">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w:t>
      </w:r>
      <w:r w:rsidRPr="00017083">
        <w:rPr>
          <w:rFonts w:asciiTheme="majorHAnsi" w:hAnsiTheme="majorHAnsi" w:cstheme="majorHAnsi"/>
          <w:bCs/>
          <w:iCs/>
          <w:sz w:val="22"/>
          <w:szCs w:val="22"/>
        </w:rPr>
        <w:t>any issues.</w:t>
      </w:r>
      <w:r w:rsidRPr="00017083">
        <w:rPr>
          <w:rFonts w:asciiTheme="majorHAnsi" w:hAnsiTheme="majorHAnsi" w:cstheme="majorHAnsi"/>
          <w:sz w:val="22"/>
          <w:szCs w:val="22"/>
        </w:rPr>
        <w:t xml:space="preserve"> You understand that, </w:t>
      </w:r>
      <w:r w:rsidRPr="00017083">
        <w:rPr>
          <w:rFonts w:asciiTheme="majorHAnsi" w:hAnsiTheme="majorHAnsi" w:cstheme="majorHAnsi"/>
          <w:bCs/>
          <w:iCs/>
          <w:sz w:val="22"/>
          <w:szCs w:val="22"/>
        </w:rPr>
        <w:t>if I believe it is necessary, I may determine that we return to telehealth for everyone’s well-being.</w:t>
      </w:r>
      <w:r w:rsidRPr="00017083">
        <w:rPr>
          <w:rFonts w:asciiTheme="majorHAnsi" w:hAnsiTheme="majorHAnsi" w:cstheme="majorHAnsi"/>
          <w:sz w:val="22"/>
          <w:szCs w:val="22"/>
        </w:rPr>
        <w:t xml:space="preserve"> </w:t>
      </w:r>
    </w:p>
    <w:p w14:paraId="3603FE91" w14:textId="77777777" w:rsidR="002C6761" w:rsidRPr="00017083" w:rsidRDefault="002C6761" w:rsidP="002C6761">
      <w:pPr>
        <w:pStyle w:val="Body"/>
        <w:jc w:val="both"/>
        <w:rPr>
          <w:rFonts w:asciiTheme="majorHAnsi" w:hAnsiTheme="majorHAnsi" w:cstheme="majorHAnsi"/>
          <w:sz w:val="22"/>
          <w:szCs w:val="22"/>
        </w:rPr>
      </w:pPr>
    </w:p>
    <w:p w14:paraId="5249D7BE" w14:textId="77777777" w:rsidR="002C6761" w:rsidRPr="00017083" w:rsidRDefault="002C6761" w:rsidP="002C6761">
      <w:pPr>
        <w:pStyle w:val="Body"/>
        <w:jc w:val="both"/>
        <w:rPr>
          <w:rFonts w:asciiTheme="majorHAnsi" w:hAnsiTheme="majorHAnsi" w:cstheme="majorHAnsi"/>
          <w:bCs/>
          <w:iCs/>
          <w:sz w:val="22"/>
          <w:szCs w:val="22"/>
        </w:rPr>
      </w:pPr>
      <w:r w:rsidRPr="00017083">
        <w:rPr>
          <w:rFonts w:asciiTheme="majorHAnsi" w:hAnsiTheme="majorHAnsi" w:cstheme="majorHAnsi"/>
          <w:sz w:val="22"/>
          <w:szCs w:val="22"/>
        </w:rPr>
        <w:t xml:space="preserve">If you decide at any time that you would feel safer staying with, or returning to, telehealth services, I will respect that decision, </w:t>
      </w:r>
      <w:r w:rsidRPr="00017083">
        <w:rPr>
          <w:rFonts w:asciiTheme="majorHAnsi" w:hAnsiTheme="majorHAnsi" w:cstheme="majorHAnsi"/>
          <w:bCs/>
          <w:iCs/>
          <w:sz w:val="22"/>
          <w:szCs w:val="22"/>
        </w:rPr>
        <w:t xml:space="preserve">as long as </w:t>
      </w:r>
      <w:r w:rsidRPr="00017083">
        <w:rPr>
          <w:rFonts w:asciiTheme="majorHAnsi" w:hAnsiTheme="majorHAnsi" w:cstheme="majorHAnsi"/>
          <w:sz w:val="22"/>
          <w:szCs w:val="22"/>
        </w:rPr>
        <w:t>it is feasible and clinically appropriate.</w:t>
      </w:r>
      <w:r w:rsidRPr="00017083">
        <w:rPr>
          <w:rFonts w:asciiTheme="majorHAnsi" w:hAnsiTheme="majorHAnsi" w:cstheme="majorHAnsi"/>
          <w:b/>
          <w:bCs/>
          <w:i/>
          <w:iCs/>
          <w:sz w:val="22"/>
          <w:szCs w:val="22"/>
        </w:rPr>
        <w:t xml:space="preserve"> </w:t>
      </w:r>
      <w:r w:rsidRPr="00017083">
        <w:rPr>
          <w:rFonts w:asciiTheme="majorHAnsi" w:hAnsiTheme="majorHAnsi" w:cstheme="majorHAnsi"/>
          <w:bCs/>
          <w:iCs/>
          <w:sz w:val="22"/>
          <w:szCs w:val="22"/>
        </w:rPr>
        <w:t xml:space="preserve">Reimbursement for telehealth services, however, is also determined by the insurance companies and applicable law, so that is an issue we may also need to discuss. </w:t>
      </w:r>
    </w:p>
    <w:p w14:paraId="75E67068" w14:textId="77777777" w:rsidR="002C6761" w:rsidRPr="00017083" w:rsidRDefault="002C6761" w:rsidP="002C6761">
      <w:pPr>
        <w:pStyle w:val="Body"/>
        <w:jc w:val="both"/>
        <w:rPr>
          <w:rFonts w:asciiTheme="majorHAnsi" w:hAnsiTheme="majorHAnsi" w:cstheme="majorHAnsi"/>
          <w:sz w:val="22"/>
          <w:szCs w:val="22"/>
        </w:rPr>
      </w:pPr>
    </w:p>
    <w:p w14:paraId="24734490" w14:textId="77777777" w:rsidR="002C6761" w:rsidRPr="00017083" w:rsidRDefault="002C6761" w:rsidP="002C6761">
      <w:pPr>
        <w:pStyle w:val="Body"/>
        <w:jc w:val="both"/>
        <w:rPr>
          <w:rFonts w:asciiTheme="majorHAnsi" w:hAnsiTheme="majorHAnsi" w:cstheme="majorHAnsi"/>
          <w:b/>
          <w:bCs/>
          <w:sz w:val="22"/>
          <w:szCs w:val="22"/>
        </w:rPr>
      </w:pPr>
      <w:r w:rsidRPr="00017083">
        <w:rPr>
          <w:rFonts w:asciiTheme="majorHAnsi" w:hAnsiTheme="majorHAnsi" w:cstheme="majorHAnsi"/>
          <w:b/>
          <w:bCs/>
          <w:sz w:val="22"/>
          <w:szCs w:val="22"/>
        </w:rPr>
        <w:t>Risks of Opting for In-Person Services</w:t>
      </w:r>
    </w:p>
    <w:p w14:paraId="751A08AC"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Pr="00017083" w:rsidRDefault="002C6761" w:rsidP="002C6761">
      <w:pPr>
        <w:pStyle w:val="Body"/>
        <w:jc w:val="both"/>
        <w:rPr>
          <w:rFonts w:asciiTheme="majorHAnsi" w:hAnsiTheme="majorHAnsi" w:cstheme="majorHAnsi"/>
          <w:bCs/>
          <w:sz w:val="22"/>
          <w:szCs w:val="22"/>
        </w:rPr>
      </w:pPr>
    </w:p>
    <w:p w14:paraId="5B2485D1" w14:textId="77777777" w:rsidR="002C6761" w:rsidRPr="00017083" w:rsidRDefault="002C6761" w:rsidP="002C6761">
      <w:pPr>
        <w:pStyle w:val="Body"/>
        <w:jc w:val="both"/>
        <w:rPr>
          <w:rFonts w:asciiTheme="majorHAnsi" w:hAnsiTheme="majorHAnsi" w:cstheme="majorHAnsi"/>
          <w:b/>
          <w:bCs/>
          <w:sz w:val="22"/>
          <w:szCs w:val="22"/>
        </w:rPr>
      </w:pPr>
      <w:r w:rsidRPr="00017083">
        <w:rPr>
          <w:rFonts w:asciiTheme="majorHAnsi" w:hAnsiTheme="majorHAnsi" w:cstheme="majorHAnsi"/>
          <w:b/>
          <w:bCs/>
          <w:sz w:val="22"/>
          <w:szCs w:val="22"/>
        </w:rPr>
        <w:t>Your Responsibility to Minimize Your Exposure</w:t>
      </w:r>
    </w:p>
    <w:p w14:paraId="232E992B"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To obtain services in person, you agree to take certain precautions which will help keep everyone (you, me, and our families, [my other staff] and other patients) safer from exposure, sickness and possible death. If you do not adhere to these safeguards, it may result in our starting / returning to a telehealth arrangement.  Initial each to indicate that you understand and agree to these actions:</w:t>
      </w:r>
    </w:p>
    <w:p w14:paraId="4DB6C2DD" w14:textId="77777777"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You will only keep your in-person appointment if you are symptom free. ___</w:t>
      </w:r>
    </w:p>
    <w:p w14:paraId="775E739F" w14:textId="77777777"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14:paraId="7D8684B5" w14:textId="77777777"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You will wait in your car or outside [or in a designated safer waiting area] until no earlier than 5 minutes before our appointment time. ___</w:t>
      </w:r>
    </w:p>
    <w:p w14:paraId="2C9E0DF7" w14:textId="77777777" w:rsidR="002C6761" w:rsidRPr="00017083" w:rsidRDefault="002C6761" w:rsidP="002C6761">
      <w:pPr>
        <w:pStyle w:val="Body"/>
        <w:numPr>
          <w:ilvl w:val="0"/>
          <w:numId w:val="1"/>
        </w:numPr>
        <w:jc w:val="both"/>
        <w:rPr>
          <w:rFonts w:asciiTheme="majorHAnsi" w:hAnsiTheme="majorHAnsi" w:cstheme="majorHAnsi"/>
          <w:bCs/>
          <w:sz w:val="22"/>
          <w:szCs w:val="22"/>
        </w:rPr>
      </w:pPr>
      <w:r w:rsidRPr="00017083">
        <w:rPr>
          <w:rFonts w:asciiTheme="majorHAnsi" w:hAnsiTheme="majorHAnsi" w:cstheme="majorHAnsi"/>
          <w:bCs/>
          <w:sz w:val="22"/>
          <w:szCs w:val="22"/>
        </w:rPr>
        <w:t>You will wash your hands or use alcohol-based hand sanitizer when you enter the building. ___</w:t>
      </w:r>
    </w:p>
    <w:p w14:paraId="468A7A19" w14:textId="77777777"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 xml:space="preserve">You will adhere to the safe distancing precautions we have set up in the waiting room and testing/therapy room. For example, you won’t move chairs or sit where we have signs asking you not to </w:t>
      </w:r>
      <w:proofErr w:type="gramStart"/>
      <w:r w:rsidRPr="00017083">
        <w:rPr>
          <w:rFonts w:asciiTheme="majorHAnsi" w:hAnsiTheme="majorHAnsi" w:cstheme="majorHAnsi"/>
          <w:sz w:val="22"/>
          <w:szCs w:val="22"/>
        </w:rPr>
        <w:t>sit._</w:t>
      </w:r>
      <w:proofErr w:type="gramEnd"/>
      <w:r w:rsidRPr="00017083">
        <w:rPr>
          <w:rFonts w:asciiTheme="majorHAnsi" w:hAnsiTheme="majorHAnsi" w:cstheme="majorHAnsi"/>
          <w:sz w:val="22"/>
          <w:szCs w:val="22"/>
        </w:rPr>
        <w:t>__</w:t>
      </w:r>
    </w:p>
    <w:p w14:paraId="497AE1DB" w14:textId="44EB26C4"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You will wear a mask in all areas of the office (I will too). ___</w:t>
      </w:r>
    </w:p>
    <w:p w14:paraId="0A37610F" w14:textId="245D8C84"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 xml:space="preserve">You will keep a distance of 6 feet and </w:t>
      </w:r>
      <w:r w:rsidRPr="00017083">
        <w:rPr>
          <w:rFonts w:asciiTheme="majorHAnsi" w:hAnsiTheme="majorHAnsi" w:cstheme="majorHAnsi"/>
          <w:bCs/>
          <w:iCs/>
          <w:sz w:val="22"/>
          <w:szCs w:val="22"/>
        </w:rPr>
        <w:t xml:space="preserve">there will be no physical contact (e.g. no </w:t>
      </w:r>
      <w:r w:rsidRPr="00017083">
        <w:rPr>
          <w:rFonts w:asciiTheme="majorHAnsi" w:hAnsiTheme="majorHAnsi" w:cstheme="majorHAnsi"/>
          <w:sz w:val="22"/>
          <w:szCs w:val="22"/>
        </w:rPr>
        <w:t>shak</w:t>
      </w:r>
      <w:r w:rsidRPr="00017083">
        <w:rPr>
          <w:rFonts w:asciiTheme="majorHAnsi" w:hAnsiTheme="majorHAnsi" w:cstheme="majorHAnsi"/>
          <w:bCs/>
          <w:iCs/>
          <w:sz w:val="22"/>
          <w:szCs w:val="22"/>
        </w:rPr>
        <w:t>ing</w:t>
      </w:r>
      <w:r w:rsidRPr="00017083">
        <w:rPr>
          <w:rFonts w:asciiTheme="majorHAnsi" w:hAnsiTheme="majorHAnsi" w:cstheme="majorHAnsi"/>
          <w:sz w:val="22"/>
          <w:szCs w:val="22"/>
        </w:rPr>
        <w:t xml:space="preserve"> hands) </w:t>
      </w:r>
      <w:r w:rsidRPr="00017083">
        <w:rPr>
          <w:rFonts w:asciiTheme="majorHAnsi" w:hAnsiTheme="majorHAnsi" w:cstheme="majorHAnsi"/>
          <w:iCs/>
          <w:sz w:val="22"/>
          <w:szCs w:val="22"/>
        </w:rPr>
        <w:t>with</w:t>
      </w:r>
      <w:r w:rsidRPr="00017083">
        <w:rPr>
          <w:rFonts w:asciiTheme="majorHAnsi" w:hAnsiTheme="majorHAnsi" w:cstheme="majorHAnsi"/>
          <w:sz w:val="22"/>
          <w:szCs w:val="22"/>
        </w:rPr>
        <w:t xml:space="preserve"> me. ___</w:t>
      </w:r>
    </w:p>
    <w:p w14:paraId="09932F67" w14:textId="77777777"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You will try not to touch your face or eyes with your hands. If you do, you will immediately wash or sanitize your hands. ___</w:t>
      </w:r>
    </w:p>
    <w:p w14:paraId="6E8E49AC" w14:textId="77777777" w:rsidR="002C6761" w:rsidRPr="00017083" w:rsidRDefault="002C6761" w:rsidP="002C6761">
      <w:pPr>
        <w:pStyle w:val="Body"/>
        <w:numPr>
          <w:ilvl w:val="0"/>
          <w:numId w:val="1"/>
        </w:numPr>
        <w:jc w:val="both"/>
        <w:rPr>
          <w:rFonts w:asciiTheme="majorHAnsi" w:hAnsiTheme="majorHAnsi" w:cstheme="majorHAnsi"/>
          <w:bCs/>
          <w:sz w:val="22"/>
          <w:szCs w:val="22"/>
        </w:rPr>
      </w:pPr>
      <w:r w:rsidRPr="00017083">
        <w:rPr>
          <w:rFonts w:asciiTheme="majorHAnsi" w:hAnsiTheme="majorHAnsi" w:cstheme="majorHAnsi"/>
          <w:bCs/>
          <w:sz w:val="22"/>
          <w:szCs w:val="22"/>
        </w:rPr>
        <w:lastRenderedPageBreak/>
        <w:t>If you are bringing your child, you will make sure that your child follows all of these sanitation and distancing protocols. ___</w:t>
      </w:r>
    </w:p>
    <w:p w14:paraId="63AD41B8" w14:textId="77777777"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You will take steps between appointments to minimize your exposure to COVID. ___</w:t>
      </w:r>
    </w:p>
    <w:p w14:paraId="08BF21F7" w14:textId="6542FE29"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If you have a job that exposes you to other people who are infected</w:t>
      </w:r>
      <w:r w:rsidR="00017083" w:rsidRPr="00017083">
        <w:rPr>
          <w:rFonts w:asciiTheme="majorHAnsi" w:hAnsiTheme="majorHAnsi" w:cstheme="majorHAnsi"/>
          <w:sz w:val="22"/>
          <w:szCs w:val="22"/>
        </w:rPr>
        <w:t xml:space="preserve"> or you have been exposed to someone who has tested positive for COVID</w:t>
      </w:r>
      <w:r w:rsidRPr="00017083">
        <w:rPr>
          <w:rFonts w:asciiTheme="majorHAnsi" w:hAnsiTheme="majorHAnsi" w:cstheme="majorHAnsi"/>
          <w:sz w:val="22"/>
          <w:szCs w:val="22"/>
        </w:rPr>
        <w:t>, you will immediately let me know. ___</w:t>
      </w:r>
    </w:p>
    <w:p w14:paraId="2786A659" w14:textId="58CFC515"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If your commute or other responsibilities or activities put you in close contact with others (beyond your family), you will let me know. ___</w:t>
      </w:r>
    </w:p>
    <w:p w14:paraId="73A85ED9" w14:textId="65921B31" w:rsidR="002C6761" w:rsidRPr="00017083" w:rsidRDefault="002C6761" w:rsidP="002C6761">
      <w:pPr>
        <w:pStyle w:val="Body"/>
        <w:numPr>
          <w:ilvl w:val="0"/>
          <w:numId w:val="1"/>
        </w:numPr>
        <w:jc w:val="both"/>
        <w:rPr>
          <w:rFonts w:asciiTheme="majorHAnsi" w:hAnsiTheme="majorHAnsi" w:cstheme="majorHAnsi"/>
          <w:sz w:val="22"/>
          <w:szCs w:val="22"/>
        </w:rPr>
      </w:pPr>
      <w:r w:rsidRPr="00017083">
        <w:rPr>
          <w:rFonts w:asciiTheme="majorHAnsi" w:hAnsiTheme="majorHAnsi" w:cstheme="majorHAnsi"/>
          <w:sz w:val="22"/>
          <w:szCs w:val="22"/>
        </w:rPr>
        <w:t xml:space="preserve">If a resident of your home tests positive for the infection, you will immediately let me know </w:t>
      </w:r>
      <w:r w:rsidRPr="00017083">
        <w:rPr>
          <w:rFonts w:asciiTheme="majorHAnsi" w:hAnsiTheme="majorHAnsi" w:cstheme="majorHAnsi"/>
          <w:bCs/>
          <w:iCs/>
          <w:sz w:val="22"/>
          <w:szCs w:val="22"/>
        </w:rPr>
        <w:t xml:space="preserve">and we will then [begin] resume treatment via </w:t>
      </w:r>
      <w:proofErr w:type="gramStart"/>
      <w:r w:rsidRPr="00017083">
        <w:rPr>
          <w:rFonts w:asciiTheme="majorHAnsi" w:hAnsiTheme="majorHAnsi" w:cstheme="majorHAnsi"/>
          <w:bCs/>
          <w:iCs/>
          <w:sz w:val="22"/>
          <w:szCs w:val="22"/>
        </w:rPr>
        <w:t>telehealth</w:t>
      </w:r>
      <w:r w:rsidRPr="00017083">
        <w:rPr>
          <w:rFonts w:asciiTheme="majorHAnsi" w:hAnsiTheme="majorHAnsi" w:cstheme="majorHAnsi"/>
          <w:sz w:val="22"/>
          <w:szCs w:val="22"/>
        </w:rPr>
        <w:t>._</w:t>
      </w:r>
      <w:proofErr w:type="gramEnd"/>
      <w:r w:rsidRPr="00017083">
        <w:rPr>
          <w:rFonts w:asciiTheme="majorHAnsi" w:hAnsiTheme="majorHAnsi" w:cstheme="majorHAnsi"/>
          <w:sz w:val="22"/>
          <w:szCs w:val="22"/>
        </w:rPr>
        <w:t>__</w:t>
      </w:r>
    </w:p>
    <w:p w14:paraId="1D4BA5B8" w14:textId="77777777" w:rsidR="002C6761" w:rsidRPr="00017083" w:rsidRDefault="002C6761" w:rsidP="002C6761">
      <w:pPr>
        <w:pStyle w:val="Body"/>
        <w:ind w:left="720"/>
        <w:jc w:val="both"/>
        <w:rPr>
          <w:rFonts w:asciiTheme="majorHAnsi" w:eastAsia="Calibri" w:hAnsiTheme="majorHAnsi" w:cstheme="majorHAnsi"/>
          <w:color w:val="201F1E"/>
          <w:sz w:val="22"/>
          <w:szCs w:val="22"/>
        </w:rPr>
      </w:pPr>
    </w:p>
    <w:p w14:paraId="7A21331F" w14:textId="77777777" w:rsidR="002C6761" w:rsidRPr="00017083" w:rsidRDefault="002C6761" w:rsidP="002C6761">
      <w:pPr>
        <w:pStyle w:val="Body"/>
        <w:jc w:val="both"/>
        <w:rPr>
          <w:rFonts w:asciiTheme="majorHAnsi" w:eastAsia="Calibri" w:hAnsiTheme="majorHAnsi" w:cstheme="majorHAnsi"/>
          <w:color w:val="201F1E"/>
          <w:sz w:val="22"/>
          <w:szCs w:val="22"/>
        </w:rPr>
      </w:pPr>
      <w:r w:rsidRPr="00017083">
        <w:rPr>
          <w:rFonts w:asciiTheme="majorHAnsi" w:eastAsia="Calibri" w:hAnsiTheme="majorHAnsi" w:cstheme="majorHAnsi"/>
          <w:color w:val="201F1E"/>
          <w:sz w:val="22"/>
          <w:szCs w:val="22"/>
        </w:rPr>
        <w:t>I may change the above precautions if additional local, state or federal orders or guidelines are published. If that happens, we will talk about any necessary changes.</w:t>
      </w:r>
    </w:p>
    <w:p w14:paraId="66B31DB3" w14:textId="77777777" w:rsidR="002C6761" w:rsidRPr="00017083" w:rsidRDefault="002C6761" w:rsidP="002C6761">
      <w:pPr>
        <w:pStyle w:val="Body"/>
        <w:jc w:val="both"/>
        <w:rPr>
          <w:rFonts w:asciiTheme="majorHAnsi" w:hAnsiTheme="majorHAnsi" w:cstheme="majorHAnsi"/>
          <w:bCs/>
          <w:sz w:val="22"/>
          <w:szCs w:val="22"/>
        </w:rPr>
      </w:pPr>
    </w:p>
    <w:p w14:paraId="00875C89" w14:textId="77777777" w:rsidR="002C6761" w:rsidRPr="00017083" w:rsidRDefault="002C6761" w:rsidP="002C6761">
      <w:pPr>
        <w:pStyle w:val="Body"/>
        <w:jc w:val="both"/>
        <w:rPr>
          <w:rFonts w:asciiTheme="majorHAnsi" w:hAnsiTheme="majorHAnsi" w:cstheme="majorHAnsi"/>
          <w:b/>
          <w:bCs/>
          <w:sz w:val="22"/>
          <w:szCs w:val="22"/>
        </w:rPr>
      </w:pPr>
      <w:r w:rsidRPr="00017083">
        <w:rPr>
          <w:rFonts w:asciiTheme="majorHAnsi" w:hAnsiTheme="majorHAnsi" w:cstheme="majorHAnsi"/>
          <w:b/>
          <w:bCs/>
          <w:sz w:val="22"/>
          <w:szCs w:val="22"/>
        </w:rPr>
        <w:t>My Commitment to Minimize Exposure</w:t>
      </w:r>
    </w:p>
    <w:p w14:paraId="63F59496"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 xml:space="preserve">My practice has taken steps to reduce the risk of spreading the coronavirus within the office and we have posted our efforts on our website and in the office. Please let me know if you have questions about these efforts. </w:t>
      </w:r>
    </w:p>
    <w:p w14:paraId="5F522DC3" w14:textId="77777777" w:rsidR="002C6761" w:rsidRPr="00017083" w:rsidRDefault="002C6761" w:rsidP="002C6761">
      <w:pPr>
        <w:pStyle w:val="Body"/>
        <w:jc w:val="both"/>
        <w:rPr>
          <w:rFonts w:asciiTheme="majorHAnsi" w:hAnsiTheme="majorHAnsi" w:cstheme="majorHAnsi"/>
          <w:sz w:val="22"/>
          <w:szCs w:val="22"/>
        </w:rPr>
      </w:pPr>
    </w:p>
    <w:p w14:paraId="6EB26D06" w14:textId="77777777" w:rsidR="002C6761" w:rsidRPr="00017083" w:rsidRDefault="002C6761" w:rsidP="002C6761">
      <w:pPr>
        <w:pStyle w:val="Body"/>
        <w:jc w:val="both"/>
        <w:rPr>
          <w:rFonts w:asciiTheme="majorHAnsi" w:hAnsiTheme="majorHAnsi" w:cstheme="majorHAnsi"/>
          <w:b/>
          <w:sz w:val="22"/>
          <w:szCs w:val="22"/>
        </w:rPr>
      </w:pPr>
      <w:r w:rsidRPr="00017083">
        <w:rPr>
          <w:rFonts w:asciiTheme="majorHAnsi" w:hAnsiTheme="majorHAnsi" w:cstheme="majorHAnsi"/>
          <w:b/>
          <w:sz w:val="22"/>
          <w:szCs w:val="22"/>
        </w:rPr>
        <w:t>If You or I Are Sick</w:t>
      </w:r>
    </w:p>
    <w:p w14:paraId="4E0D818E" w14:textId="5574B0D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You understand that I am committed to keeping you, me, and all of our families safe from the spread of this virus. If you show up for an appointment and I believe that you have a fever or other symptoms, or believe you have been exposed, I will have to require you to leave the office immediately. We can follow up with services by telehealth as appropriate.</w:t>
      </w:r>
    </w:p>
    <w:p w14:paraId="77300085" w14:textId="77777777" w:rsidR="002C6761" w:rsidRPr="00017083" w:rsidRDefault="002C6761" w:rsidP="002C6761">
      <w:pPr>
        <w:pStyle w:val="Body"/>
        <w:jc w:val="both"/>
        <w:rPr>
          <w:rFonts w:asciiTheme="majorHAnsi" w:hAnsiTheme="majorHAnsi" w:cstheme="majorHAnsi"/>
          <w:sz w:val="22"/>
          <w:szCs w:val="22"/>
        </w:rPr>
      </w:pPr>
    </w:p>
    <w:p w14:paraId="0790E9A7" w14:textId="00B9A9DE"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 xml:space="preserve">If I </w:t>
      </w:r>
      <w:r w:rsidR="00017083" w:rsidRPr="00017083">
        <w:rPr>
          <w:rFonts w:asciiTheme="majorHAnsi" w:hAnsiTheme="majorHAnsi" w:cstheme="majorHAnsi"/>
          <w:sz w:val="22"/>
          <w:szCs w:val="22"/>
        </w:rPr>
        <w:t xml:space="preserve">or someone I have been in close contact with </w:t>
      </w:r>
      <w:r w:rsidRPr="00017083">
        <w:rPr>
          <w:rFonts w:asciiTheme="majorHAnsi" w:hAnsiTheme="majorHAnsi" w:cstheme="majorHAnsi"/>
          <w:sz w:val="22"/>
          <w:szCs w:val="22"/>
        </w:rPr>
        <w:t xml:space="preserve">test positive for the coronavirus, I will notify you so that you can take appropriate precautions. </w:t>
      </w:r>
    </w:p>
    <w:p w14:paraId="5D605E8B" w14:textId="77777777" w:rsidR="002C6761" w:rsidRPr="00017083" w:rsidRDefault="002C6761" w:rsidP="002C6761">
      <w:pPr>
        <w:pStyle w:val="Body"/>
        <w:jc w:val="both"/>
        <w:rPr>
          <w:rFonts w:asciiTheme="majorHAnsi" w:hAnsiTheme="majorHAnsi" w:cstheme="majorHAnsi"/>
          <w:sz w:val="22"/>
          <w:szCs w:val="22"/>
        </w:rPr>
      </w:pPr>
    </w:p>
    <w:p w14:paraId="5517E126" w14:textId="77777777" w:rsidR="002C6761" w:rsidRPr="00017083" w:rsidRDefault="002C6761" w:rsidP="002C6761">
      <w:pPr>
        <w:pStyle w:val="Body"/>
        <w:jc w:val="both"/>
        <w:rPr>
          <w:rFonts w:asciiTheme="majorHAnsi" w:hAnsiTheme="majorHAnsi" w:cstheme="majorHAnsi"/>
          <w:b/>
          <w:sz w:val="22"/>
          <w:szCs w:val="22"/>
        </w:rPr>
      </w:pPr>
      <w:r w:rsidRPr="00017083">
        <w:rPr>
          <w:rFonts w:asciiTheme="majorHAnsi" w:hAnsiTheme="majorHAnsi" w:cstheme="majorHAnsi"/>
          <w:b/>
          <w:sz w:val="22"/>
          <w:szCs w:val="22"/>
        </w:rPr>
        <w:t>Your Confidentiality in the Case of Infection</w:t>
      </w:r>
    </w:p>
    <w:p w14:paraId="102542CD" w14:textId="77777777" w:rsidR="002C6761" w:rsidRPr="00017083" w:rsidRDefault="002C6761" w:rsidP="002C6761">
      <w:pPr>
        <w:pStyle w:val="Body"/>
        <w:jc w:val="both"/>
        <w:rPr>
          <w:rFonts w:asciiTheme="majorHAnsi" w:hAnsiTheme="majorHAnsi" w:cstheme="majorHAnsi"/>
          <w:bCs/>
          <w:sz w:val="22"/>
          <w:szCs w:val="22"/>
        </w:rPr>
      </w:pPr>
      <w:r w:rsidRPr="00017083">
        <w:rPr>
          <w:rFonts w:asciiTheme="majorHAnsi" w:hAnsiTheme="majorHAnsi" w:cstheme="majorHAnsi"/>
          <w:bCs/>
          <w:sz w:val="22"/>
          <w:szCs w:val="22"/>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Pr="00017083" w:rsidRDefault="002C6761" w:rsidP="002C6761">
      <w:pPr>
        <w:pStyle w:val="Body"/>
        <w:jc w:val="both"/>
        <w:rPr>
          <w:rFonts w:asciiTheme="majorHAnsi" w:hAnsiTheme="majorHAnsi" w:cstheme="majorHAnsi"/>
          <w:bCs/>
          <w:sz w:val="22"/>
          <w:szCs w:val="22"/>
        </w:rPr>
      </w:pPr>
    </w:p>
    <w:p w14:paraId="5C6323F4" w14:textId="77777777" w:rsidR="002C6761" w:rsidRPr="00017083" w:rsidRDefault="002C6761" w:rsidP="002C6761">
      <w:pPr>
        <w:pStyle w:val="Body"/>
        <w:jc w:val="both"/>
        <w:rPr>
          <w:rFonts w:asciiTheme="majorHAnsi" w:hAnsiTheme="majorHAnsi" w:cstheme="majorHAnsi"/>
          <w:b/>
          <w:bCs/>
          <w:sz w:val="22"/>
          <w:szCs w:val="22"/>
        </w:rPr>
      </w:pPr>
    </w:p>
    <w:p w14:paraId="62671F02" w14:textId="77777777" w:rsidR="002C6761" w:rsidRPr="00017083" w:rsidRDefault="002C6761" w:rsidP="002C6761">
      <w:pPr>
        <w:pStyle w:val="Body"/>
        <w:jc w:val="both"/>
        <w:rPr>
          <w:rFonts w:asciiTheme="majorHAnsi" w:hAnsiTheme="majorHAnsi" w:cstheme="majorHAnsi"/>
          <w:b/>
          <w:bCs/>
          <w:sz w:val="22"/>
          <w:szCs w:val="22"/>
        </w:rPr>
      </w:pPr>
      <w:r w:rsidRPr="00017083">
        <w:rPr>
          <w:rFonts w:asciiTheme="majorHAnsi" w:hAnsiTheme="majorHAnsi" w:cstheme="majorHAnsi"/>
          <w:b/>
          <w:bCs/>
          <w:sz w:val="22"/>
          <w:szCs w:val="22"/>
        </w:rPr>
        <w:t>Informed Consent</w:t>
      </w:r>
    </w:p>
    <w:p w14:paraId="291D6D17"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This agreement supplements the general informed consent/business agreement that we agreed to at the start of our work together.</w:t>
      </w:r>
    </w:p>
    <w:p w14:paraId="68EECB44" w14:textId="77777777" w:rsidR="002C6761" w:rsidRPr="00017083" w:rsidRDefault="002C6761" w:rsidP="002C6761">
      <w:pPr>
        <w:pStyle w:val="Body"/>
        <w:jc w:val="both"/>
        <w:rPr>
          <w:rFonts w:asciiTheme="majorHAnsi" w:hAnsiTheme="majorHAnsi" w:cstheme="majorHAnsi"/>
          <w:sz w:val="22"/>
          <w:szCs w:val="22"/>
        </w:rPr>
      </w:pPr>
    </w:p>
    <w:p w14:paraId="2BF8ED96" w14:textId="77777777" w:rsidR="002C6761" w:rsidRPr="00017083" w:rsidRDefault="002C6761" w:rsidP="002C6761">
      <w:pPr>
        <w:pStyle w:val="Body"/>
        <w:jc w:val="both"/>
        <w:rPr>
          <w:rFonts w:asciiTheme="majorHAnsi" w:hAnsiTheme="majorHAnsi" w:cstheme="majorHAnsi"/>
          <w:sz w:val="22"/>
          <w:szCs w:val="22"/>
        </w:rPr>
      </w:pPr>
    </w:p>
    <w:p w14:paraId="07BF4CF7"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 xml:space="preserve">Your signature below shows that you agree to these terms and conditions. </w:t>
      </w:r>
    </w:p>
    <w:p w14:paraId="50F85F6B" w14:textId="77777777" w:rsidR="002C6761" w:rsidRPr="00017083" w:rsidRDefault="002C6761" w:rsidP="002C6761">
      <w:pPr>
        <w:pStyle w:val="Body"/>
        <w:jc w:val="both"/>
        <w:rPr>
          <w:rFonts w:asciiTheme="majorHAnsi" w:hAnsiTheme="majorHAnsi" w:cstheme="majorHAnsi"/>
          <w:sz w:val="22"/>
          <w:szCs w:val="22"/>
        </w:rPr>
      </w:pPr>
    </w:p>
    <w:p w14:paraId="637174D8"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_________________________</w:t>
      </w:r>
      <w:r w:rsidRPr="00017083">
        <w:rPr>
          <w:rFonts w:asciiTheme="majorHAnsi" w:hAnsiTheme="majorHAnsi" w:cstheme="majorHAnsi"/>
          <w:sz w:val="22"/>
          <w:szCs w:val="22"/>
        </w:rPr>
        <w:tab/>
      </w:r>
      <w:r w:rsidRPr="00017083">
        <w:rPr>
          <w:rFonts w:asciiTheme="majorHAnsi" w:hAnsiTheme="majorHAnsi" w:cstheme="majorHAnsi"/>
          <w:sz w:val="22"/>
          <w:szCs w:val="22"/>
        </w:rPr>
        <w:tab/>
      </w:r>
      <w:r w:rsidRPr="00017083">
        <w:rPr>
          <w:rFonts w:asciiTheme="majorHAnsi" w:hAnsiTheme="majorHAnsi" w:cstheme="majorHAnsi"/>
          <w:sz w:val="22"/>
          <w:szCs w:val="22"/>
        </w:rPr>
        <w:tab/>
      </w:r>
      <w:r w:rsidRPr="00017083">
        <w:rPr>
          <w:rFonts w:asciiTheme="majorHAnsi" w:hAnsiTheme="majorHAnsi" w:cstheme="majorHAnsi"/>
          <w:sz w:val="22"/>
          <w:szCs w:val="22"/>
        </w:rPr>
        <w:tab/>
        <w:t>_________________________</w:t>
      </w:r>
    </w:p>
    <w:p w14:paraId="129C6EAB"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lang w:val="de-DE"/>
        </w:rPr>
        <w:t xml:space="preserve">Patient/Client </w:t>
      </w:r>
      <w:r w:rsidRPr="00017083">
        <w:rPr>
          <w:rFonts w:asciiTheme="majorHAnsi" w:hAnsiTheme="majorHAnsi" w:cstheme="majorHAnsi"/>
          <w:sz w:val="22"/>
          <w:szCs w:val="22"/>
          <w:lang w:val="de-DE"/>
        </w:rPr>
        <w:tab/>
      </w:r>
      <w:r w:rsidRPr="00017083">
        <w:rPr>
          <w:rFonts w:asciiTheme="majorHAnsi" w:hAnsiTheme="majorHAnsi" w:cstheme="majorHAnsi"/>
          <w:sz w:val="22"/>
          <w:szCs w:val="22"/>
          <w:lang w:val="de-DE"/>
        </w:rPr>
        <w:tab/>
      </w:r>
      <w:r w:rsidRPr="00017083">
        <w:rPr>
          <w:rFonts w:asciiTheme="majorHAnsi" w:hAnsiTheme="majorHAnsi" w:cstheme="majorHAnsi"/>
          <w:sz w:val="22"/>
          <w:szCs w:val="22"/>
          <w:lang w:val="de-DE"/>
        </w:rPr>
        <w:tab/>
      </w:r>
      <w:r w:rsidRPr="00017083">
        <w:rPr>
          <w:rFonts w:asciiTheme="majorHAnsi" w:hAnsiTheme="majorHAnsi" w:cstheme="majorHAnsi"/>
          <w:sz w:val="22"/>
          <w:szCs w:val="22"/>
          <w:lang w:val="de-DE"/>
        </w:rPr>
        <w:tab/>
      </w:r>
      <w:r w:rsidRPr="00017083">
        <w:rPr>
          <w:rFonts w:asciiTheme="majorHAnsi" w:hAnsiTheme="majorHAnsi" w:cstheme="majorHAnsi"/>
          <w:sz w:val="22"/>
          <w:szCs w:val="22"/>
          <w:lang w:val="de-DE"/>
        </w:rPr>
        <w:tab/>
      </w:r>
      <w:r w:rsidRPr="00017083">
        <w:rPr>
          <w:rFonts w:asciiTheme="majorHAnsi" w:hAnsiTheme="majorHAnsi" w:cstheme="majorHAnsi"/>
          <w:sz w:val="22"/>
          <w:szCs w:val="22"/>
          <w:lang w:val="de-DE"/>
        </w:rPr>
        <w:tab/>
      </w:r>
      <w:r w:rsidRPr="00017083">
        <w:rPr>
          <w:rFonts w:asciiTheme="majorHAnsi" w:hAnsiTheme="majorHAnsi" w:cstheme="majorHAnsi"/>
          <w:sz w:val="22"/>
          <w:szCs w:val="22"/>
          <w:lang w:val="de-DE"/>
        </w:rPr>
        <w:tab/>
        <w:t>Date</w:t>
      </w:r>
    </w:p>
    <w:p w14:paraId="164E54B0" w14:textId="77777777" w:rsidR="002C6761" w:rsidRPr="00017083" w:rsidRDefault="002C6761" w:rsidP="002C6761">
      <w:pPr>
        <w:pStyle w:val="Body"/>
        <w:jc w:val="both"/>
        <w:rPr>
          <w:rFonts w:asciiTheme="majorHAnsi" w:hAnsiTheme="majorHAnsi" w:cstheme="majorHAnsi"/>
          <w:sz w:val="22"/>
          <w:szCs w:val="22"/>
        </w:rPr>
      </w:pPr>
    </w:p>
    <w:p w14:paraId="5613B11D" w14:textId="77777777" w:rsidR="002C6761" w:rsidRPr="00017083" w:rsidRDefault="002C6761"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rPr>
        <w:t>_________________________</w:t>
      </w:r>
      <w:r w:rsidRPr="00017083">
        <w:rPr>
          <w:rFonts w:asciiTheme="majorHAnsi" w:hAnsiTheme="majorHAnsi" w:cstheme="majorHAnsi"/>
          <w:sz w:val="22"/>
          <w:szCs w:val="22"/>
        </w:rPr>
        <w:tab/>
      </w:r>
      <w:r w:rsidRPr="00017083">
        <w:rPr>
          <w:rFonts w:asciiTheme="majorHAnsi" w:hAnsiTheme="majorHAnsi" w:cstheme="majorHAnsi"/>
          <w:sz w:val="22"/>
          <w:szCs w:val="22"/>
        </w:rPr>
        <w:tab/>
      </w:r>
      <w:r w:rsidRPr="00017083">
        <w:rPr>
          <w:rFonts w:asciiTheme="majorHAnsi" w:hAnsiTheme="majorHAnsi" w:cstheme="majorHAnsi"/>
          <w:sz w:val="22"/>
          <w:szCs w:val="22"/>
        </w:rPr>
        <w:tab/>
      </w:r>
      <w:r w:rsidRPr="00017083">
        <w:rPr>
          <w:rFonts w:asciiTheme="majorHAnsi" w:hAnsiTheme="majorHAnsi" w:cstheme="majorHAnsi"/>
          <w:sz w:val="22"/>
          <w:szCs w:val="22"/>
        </w:rPr>
        <w:tab/>
        <w:t>_________________________</w:t>
      </w:r>
    </w:p>
    <w:p w14:paraId="4C7E82D2" w14:textId="4F02B886" w:rsidR="002C6761" w:rsidRPr="00017083" w:rsidRDefault="00017083" w:rsidP="002C6761">
      <w:pPr>
        <w:pStyle w:val="Body"/>
        <w:jc w:val="both"/>
        <w:rPr>
          <w:rFonts w:asciiTheme="majorHAnsi" w:hAnsiTheme="majorHAnsi" w:cstheme="majorHAnsi"/>
          <w:sz w:val="22"/>
          <w:szCs w:val="22"/>
        </w:rPr>
      </w:pPr>
      <w:r w:rsidRPr="00017083">
        <w:rPr>
          <w:rFonts w:asciiTheme="majorHAnsi" w:hAnsiTheme="majorHAnsi" w:cstheme="majorHAnsi"/>
          <w:sz w:val="22"/>
          <w:szCs w:val="22"/>
          <w:lang w:val="de-DE"/>
        </w:rPr>
        <w:t>Therapist</w:t>
      </w:r>
      <w:r w:rsidR="002C6761" w:rsidRPr="00017083">
        <w:rPr>
          <w:rFonts w:asciiTheme="majorHAnsi" w:hAnsiTheme="majorHAnsi" w:cstheme="majorHAnsi"/>
          <w:sz w:val="22"/>
          <w:szCs w:val="22"/>
          <w:lang w:val="de-DE"/>
        </w:rPr>
        <w:t xml:space="preserve"> </w:t>
      </w:r>
      <w:r w:rsidR="002C6761" w:rsidRPr="00017083">
        <w:rPr>
          <w:rFonts w:asciiTheme="majorHAnsi" w:hAnsiTheme="majorHAnsi" w:cstheme="majorHAnsi"/>
          <w:sz w:val="22"/>
          <w:szCs w:val="22"/>
          <w:lang w:val="de-DE"/>
        </w:rPr>
        <w:tab/>
      </w:r>
      <w:r w:rsidR="002C6761" w:rsidRPr="00017083">
        <w:rPr>
          <w:rFonts w:asciiTheme="majorHAnsi" w:hAnsiTheme="majorHAnsi" w:cstheme="majorHAnsi"/>
          <w:sz w:val="22"/>
          <w:szCs w:val="22"/>
          <w:lang w:val="de-DE"/>
        </w:rPr>
        <w:tab/>
      </w:r>
      <w:r w:rsidR="002C6761" w:rsidRPr="00017083">
        <w:rPr>
          <w:rFonts w:asciiTheme="majorHAnsi" w:hAnsiTheme="majorHAnsi" w:cstheme="majorHAnsi"/>
          <w:sz w:val="22"/>
          <w:szCs w:val="22"/>
          <w:lang w:val="de-DE"/>
        </w:rPr>
        <w:tab/>
      </w:r>
      <w:r w:rsidR="002C6761" w:rsidRPr="00017083">
        <w:rPr>
          <w:rFonts w:asciiTheme="majorHAnsi" w:hAnsiTheme="majorHAnsi" w:cstheme="majorHAnsi"/>
          <w:sz w:val="22"/>
          <w:szCs w:val="22"/>
          <w:lang w:val="de-DE"/>
        </w:rPr>
        <w:tab/>
      </w:r>
      <w:r w:rsidR="002C6761" w:rsidRPr="00017083">
        <w:rPr>
          <w:rFonts w:asciiTheme="majorHAnsi" w:hAnsiTheme="majorHAnsi" w:cstheme="majorHAnsi"/>
          <w:sz w:val="22"/>
          <w:szCs w:val="22"/>
          <w:lang w:val="de-DE"/>
        </w:rPr>
        <w:tab/>
      </w:r>
      <w:r w:rsidR="002C6761" w:rsidRPr="00017083">
        <w:rPr>
          <w:rFonts w:asciiTheme="majorHAnsi" w:hAnsiTheme="majorHAnsi" w:cstheme="majorHAnsi"/>
          <w:sz w:val="22"/>
          <w:szCs w:val="22"/>
          <w:lang w:val="de-DE"/>
        </w:rPr>
        <w:tab/>
      </w:r>
      <w:r w:rsidR="002C6761" w:rsidRPr="00017083">
        <w:rPr>
          <w:rFonts w:asciiTheme="majorHAnsi" w:hAnsiTheme="majorHAnsi" w:cstheme="majorHAnsi"/>
          <w:sz w:val="22"/>
          <w:szCs w:val="22"/>
          <w:lang w:val="de-DE"/>
        </w:rPr>
        <w:tab/>
        <w:t>Date</w:t>
      </w:r>
    </w:p>
    <w:p w14:paraId="2C6D9199" w14:textId="619D951D" w:rsidR="002C6761" w:rsidRDefault="002C6761" w:rsidP="002C6761">
      <w:r w:rsidRPr="00017083">
        <w:rPr>
          <w:rFonts w:asciiTheme="majorHAnsi" w:hAnsiTheme="majorHAnsi" w:cstheme="majorHAnsi"/>
          <w:sz w:val="22"/>
          <w:szCs w:val="22"/>
        </w:rPr>
        <w:br w:type="page"/>
      </w:r>
    </w:p>
    <w:p w14:paraId="2EA5B4C9" w14:textId="77777777" w:rsidR="00175A8E" w:rsidRPr="00175A8E" w:rsidRDefault="00175A8E" w:rsidP="00175A8E">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Comic Sans MS" w:eastAsiaTheme="minorHAnsi" w:hAnsi="Comic Sans MS" w:cstheme="minorBidi"/>
          <w:sz w:val="32"/>
          <w:szCs w:val="32"/>
          <w:bdr w:val="none" w:sz="0" w:space="0" w:color="auto"/>
        </w:rPr>
      </w:pPr>
      <w:r w:rsidRPr="00175A8E">
        <w:rPr>
          <w:rFonts w:ascii="Comic Sans MS" w:eastAsiaTheme="minorHAnsi" w:hAnsi="Comic Sans MS" w:cstheme="minorBidi"/>
          <w:sz w:val="32"/>
          <w:szCs w:val="32"/>
          <w:bdr w:val="none" w:sz="0" w:space="0" w:color="auto"/>
        </w:rPr>
        <w:lastRenderedPageBreak/>
        <w:t>more than PLAY…</w:t>
      </w:r>
    </w:p>
    <w:p w14:paraId="261554FE" w14:textId="77777777" w:rsidR="00175A8E" w:rsidRPr="00175A8E" w:rsidRDefault="00175A8E" w:rsidP="00175A8E">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sz w:val="28"/>
          <w:szCs w:val="28"/>
          <w:bdr w:val="none" w:sz="0" w:space="0" w:color="auto"/>
        </w:rPr>
      </w:pPr>
      <w:r w:rsidRPr="00175A8E">
        <w:rPr>
          <w:rFonts w:asciiTheme="minorHAnsi" w:eastAsiaTheme="minorHAnsi" w:hAnsiTheme="minorHAnsi" w:cstheme="minorHAnsi"/>
          <w:sz w:val="28"/>
          <w:szCs w:val="28"/>
          <w:bdr w:val="none" w:sz="0" w:space="0" w:color="auto"/>
        </w:rPr>
        <w:t>Janice Sherman, LIMHP, RPT</w:t>
      </w:r>
    </w:p>
    <w:p w14:paraId="1B6A632D" w14:textId="77777777" w:rsidR="00175A8E" w:rsidRPr="00175A8E" w:rsidRDefault="00175A8E" w:rsidP="00175A8E">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bdr w:val="none" w:sz="0" w:space="0" w:color="auto"/>
        </w:rPr>
      </w:pPr>
      <w:r w:rsidRPr="00175A8E">
        <w:rPr>
          <w:rFonts w:asciiTheme="minorHAnsi" w:eastAsiaTheme="minorHAnsi" w:hAnsiTheme="minorHAnsi" w:cstheme="minorHAnsi"/>
          <w:bdr w:val="none" w:sz="0" w:space="0" w:color="auto"/>
        </w:rPr>
        <w:t>401 South 5</w:t>
      </w:r>
      <w:r w:rsidRPr="00175A8E">
        <w:rPr>
          <w:rFonts w:asciiTheme="minorHAnsi" w:eastAsiaTheme="minorHAnsi" w:hAnsiTheme="minorHAnsi" w:cstheme="minorHAnsi"/>
          <w:bdr w:val="none" w:sz="0" w:space="0" w:color="auto"/>
          <w:vertAlign w:val="superscript"/>
        </w:rPr>
        <w:t>th</w:t>
      </w:r>
      <w:r w:rsidRPr="00175A8E">
        <w:rPr>
          <w:rFonts w:asciiTheme="minorHAnsi" w:eastAsiaTheme="minorHAnsi" w:hAnsiTheme="minorHAnsi" w:cstheme="minorHAnsi"/>
          <w:bdr w:val="none" w:sz="0" w:space="0" w:color="auto"/>
        </w:rPr>
        <w:t xml:space="preserve"> Street, #2, P.O. Box 104, </w:t>
      </w:r>
      <w:proofErr w:type="spellStart"/>
      <w:r w:rsidRPr="00175A8E">
        <w:rPr>
          <w:rFonts w:asciiTheme="minorHAnsi" w:eastAsiaTheme="minorHAnsi" w:hAnsiTheme="minorHAnsi" w:cstheme="minorHAnsi"/>
          <w:bdr w:val="none" w:sz="0" w:space="0" w:color="auto"/>
        </w:rPr>
        <w:t>Glenvil</w:t>
      </w:r>
      <w:proofErr w:type="spellEnd"/>
      <w:r w:rsidRPr="00175A8E">
        <w:rPr>
          <w:rFonts w:asciiTheme="minorHAnsi" w:eastAsiaTheme="minorHAnsi" w:hAnsiTheme="minorHAnsi" w:cstheme="minorHAnsi"/>
          <w:bdr w:val="none" w:sz="0" w:space="0" w:color="auto"/>
        </w:rPr>
        <w:t>, NE  68941</w:t>
      </w:r>
    </w:p>
    <w:p w14:paraId="5B6B7316" w14:textId="77777777" w:rsidR="00175A8E" w:rsidRPr="00175A8E" w:rsidRDefault="00175A8E" w:rsidP="00175A8E">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sz w:val="28"/>
          <w:szCs w:val="28"/>
          <w:bdr w:val="none" w:sz="0" w:space="0" w:color="auto"/>
        </w:rPr>
      </w:pPr>
      <w:r w:rsidRPr="00175A8E">
        <w:rPr>
          <w:rFonts w:asciiTheme="minorHAnsi" w:eastAsiaTheme="minorHAnsi" w:hAnsiTheme="minorHAnsi" w:cstheme="minorHAnsi"/>
          <w:bdr w:val="none" w:sz="0" w:space="0" w:color="auto"/>
        </w:rPr>
        <w:t>402-705-3337    fax 402-771-2373</w:t>
      </w:r>
    </w:p>
    <w:p w14:paraId="442B069B" w14:textId="77777777" w:rsidR="00175A8E" w:rsidRPr="00175A8E" w:rsidRDefault="00175A8E" w:rsidP="00175A8E">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center"/>
        <w:rPr>
          <w:rFonts w:asciiTheme="minorHAnsi" w:eastAsiaTheme="minorHAnsi" w:hAnsiTheme="minorHAnsi" w:cstheme="minorHAnsi"/>
          <w:sz w:val="28"/>
          <w:szCs w:val="28"/>
          <w:bdr w:val="none" w:sz="0" w:space="0" w:color="auto"/>
        </w:rPr>
      </w:pPr>
      <w:r w:rsidRPr="00175A8E">
        <w:rPr>
          <w:rFonts w:asciiTheme="minorHAnsi" w:eastAsiaTheme="minorHAnsi" w:hAnsiTheme="minorHAnsi" w:cstheme="minorHAnsi"/>
          <w:sz w:val="28"/>
          <w:szCs w:val="28"/>
          <w:bdr w:val="none" w:sz="0" w:space="0" w:color="auto"/>
        </w:rPr>
        <w:t>___________________________________________________________________</w:t>
      </w:r>
    </w:p>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77777777"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74E14F2D" w14:textId="77777777" w:rsidR="002C6761" w:rsidRDefault="002C6761" w:rsidP="002C6761">
      <w:pPr>
        <w:pStyle w:val="Body"/>
        <w:jc w:val="both"/>
        <w:rPr>
          <w:rFonts w:ascii="Calibri" w:hAnsi="Calibri"/>
        </w:rPr>
      </w:pPr>
    </w:p>
    <w:p w14:paraId="16EB0B81" w14:textId="36DAE90B" w:rsidR="00175A8E" w:rsidRDefault="00175A8E" w:rsidP="002C6761">
      <w:pPr>
        <w:pStyle w:val="Body"/>
        <w:numPr>
          <w:ilvl w:val="0"/>
          <w:numId w:val="2"/>
        </w:numPr>
        <w:jc w:val="both"/>
        <w:rPr>
          <w:rFonts w:ascii="Calibri" w:eastAsia="Calibri" w:hAnsi="Calibri" w:cs="Calibri"/>
          <w:color w:val="000000" w:themeColor="text1"/>
        </w:rPr>
      </w:pPr>
      <w:r>
        <w:rPr>
          <w:rFonts w:ascii="Calibri" w:eastAsia="Calibri" w:hAnsi="Calibri" w:cs="Calibri"/>
          <w:color w:val="000000" w:themeColor="text1"/>
        </w:rPr>
        <w:t>Please text me when you arrive and I will come out and take the temperature of anyone involved in the therapy session that day.</w:t>
      </w:r>
    </w:p>
    <w:p w14:paraId="072B26A3" w14:textId="3B2A6BE8" w:rsidR="00F27CD1" w:rsidRPr="00175A8E" w:rsidRDefault="00F27CD1" w:rsidP="002C6761">
      <w:pPr>
        <w:pStyle w:val="Body"/>
        <w:numPr>
          <w:ilvl w:val="0"/>
          <w:numId w:val="2"/>
        </w:numPr>
        <w:jc w:val="both"/>
        <w:rPr>
          <w:rFonts w:ascii="Calibri" w:eastAsia="Calibri" w:hAnsi="Calibri" w:cs="Calibri"/>
          <w:color w:val="000000" w:themeColor="text1"/>
        </w:rPr>
      </w:pPr>
      <w:r>
        <w:rPr>
          <w:rFonts w:ascii="Calibri" w:eastAsia="Calibri" w:hAnsi="Calibri" w:cs="Calibri"/>
          <w:color w:val="000000" w:themeColor="text1"/>
        </w:rPr>
        <w:t xml:space="preserve">No food or drink will be allowed in the waiting room in therapy room. </w:t>
      </w:r>
    </w:p>
    <w:p w14:paraId="02A758C1" w14:textId="5F52CA42" w:rsidR="002C6761" w:rsidRDefault="002C6761" w:rsidP="002C6761">
      <w:pPr>
        <w:pStyle w:val="Body"/>
        <w:numPr>
          <w:ilvl w:val="0"/>
          <w:numId w:val="2"/>
        </w:numPr>
        <w:jc w:val="both"/>
        <w:rPr>
          <w:rFonts w:ascii="Calibri" w:eastAsia="Calibri" w:hAnsi="Calibri" w:cs="Calibri"/>
          <w:color w:val="000000" w:themeColor="text1"/>
        </w:rPr>
      </w:pPr>
      <w:r w:rsidRPr="00F27CD1">
        <w:rPr>
          <w:rFonts w:ascii="Calibri" w:hAnsi="Calibri"/>
          <w:b/>
          <w:bCs/>
        </w:rPr>
        <w:t>O</w:t>
      </w:r>
      <w:r w:rsidR="00175A8E" w:rsidRPr="00F27CD1">
        <w:rPr>
          <w:rFonts w:ascii="Calibri" w:hAnsi="Calibri"/>
          <w:b/>
          <w:bCs/>
        </w:rPr>
        <w:t>nly the child and par</w:t>
      </w:r>
      <w:r w:rsidR="00F27CD1" w:rsidRPr="00F27CD1">
        <w:rPr>
          <w:rFonts w:ascii="Calibri" w:hAnsi="Calibri"/>
          <w:b/>
          <w:bCs/>
        </w:rPr>
        <w:t>ent/</w:t>
      </w:r>
      <w:r w:rsidR="00175A8E" w:rsidRPr="00F27CD1">
        <w:rPr>
          <w:rFonts w:ascii="Calibri" w:hAnsi="Calibri"/>
          <w:b/>
          <w:bCs/>
        </w:rPr>
        <w:t>s involved in therapy will be allowed in the waiting room</w:t>
      </w:r>
      <w:r w:rsidR="00F27CD1">
        <w:rPr>
          <w:rFonts w:ascii="Calibri" w:hAnsi="Calibri"/>
          <w:b/>
          <w:bCs/>
        </w:rPr>
        <w:t>, NO SIBLINGS or extra children</w:t>
      </w:r>
      <w:r w:rsidR="00175A8E">
        <w:rPr>
          <w:rFonts w:ascii="Calibri" w:hAnsi="Calibri"/>
        </w:rPr>
        <w:t>. If a visitation worker is required to attend with the family, that worker will be allowed as well,</w:t>
      </w:r>
      <w:r w:rsidR="00F27CD1">
        <w:rPr>
          <w:rFonts w:ascii="Calibri" w:hAnsi="Calibri"/>
        </w:rPr>
        <w:t xml:space="preserve"> however</w:t>
      </w:r>
      <w:r w:rsidR="00175A8E">
        <w:rPr>
          <w:rFonts w:ascii="Calibri" w:hAnsi="Calibri"/>
        </w:rPr>
        <w:t xml:space="preserve"> my waiting room area is very small. All persons in the waiting room will be required to wear masks. </w:t>
      </w:r>
    </w:p>
    <w:p w14:paraId="69048AB3" w14:textId="5944BFE5" w:rsidR="002C6761" w:rsidRPr="00F27CD1" w:rsidRDefault="00175A8E" w:rsidP="002C6761">
      <w:pPr>
        <w:pStyle w:val="Body"/>
        <w:numPr>
          <w:ilvl w:val="0"/>
          <w:numId w:val="2"/>
        </w:numPr>
        <w:jc w:val="both"/>
        <w:rPr>
          <w:rFonts w:ascii="Calibri" w:hAnsi="Calibri"/>
          <w:b/>
          <w:bCs/>
        </w:rPr>
      </w:pPr>
      <w:r>
        <w:rPr>
          <w:rFonts w:ascii="Calibri" w:hAnsi="Calibri"/>
        </w:rPr>
        <w:t>All persons</w:t>
      </w:r>
      <w:r w:rsidR="00F27CD1">
        <w:rPr>
          <w:rFonts w:ascii="Calibri" w:hAnsi="Calibri"/>
        </w:rPr>
        <w:t>,</w:t>
      </w:r>
      <w:r>
        <w:rPr>
          <w:rFonts w:ascii="Calibri" w:hAnsi="Calibri"/>
        </w:rPr>
        <w:t xml:space="preserve"> in the waiting room or therapy room </w:t>
      </w:r>
      <w:r w:rsidR="00F27CD1">
        <w:rPr>
          <w:rFonts w:ascii="Calibri" w:hAnsi="Calibri"/>
        </w:rPr>
        <w:t>will</w:t>
      </w:r>
      <w:r w:rsidR="002C6761" w:rsidRPr="5E81FFA1">
        <w:rPr>
          <w:rFonts w:ascii="Calibri" w:hAnsi="Calibri"/>
        </w:rPr>
        <w:t xml:space="preserve"> wear masks.</w:t>
      </w:r>
      <w:r>
        <w:rPr>
          <w:rFonts w:ascii="Calibri" w:hAnsi="Calibri"/>
        </w:rPr>
        <w:t xml:space="preserve"> </w:t>
      </w:r>
      <w:r w:rsidRPr="00F27CD1">
        <w:rPr>
          <w:rFonts w:ascii="Calibri" w:hAnsi="Calibri"/>
          <w:b/>
          <w:bCs/>
        </w:rPr>
        <w:t xml:space="preserve">You will need to bring our own masks and the session may be cancelled or rescheduled if you do not have a mask for you or your child. </w:t>
      </w:r>
    </w:p>
    <w:p w14:paraId="6E49E3C5" w14:textId="6C946075" w:rsidR="002C6761" w:rsidRDefault="00175A8E" w:rsidP="002C6761">
      <w:pPr>
        <w:pStyle w:val="Body"/>
        <w:numPr>
          <w:ilvl w:val="0"/>
          <w:numId w:val="2"/>
        </w:numPr>
        <w:jc w:val="both"/>
        <w:rPr>
          <w:rFonts w:ascii="Calibri" w:hAnsi="Calibri"/>
        </w:rPr>
      </w:pPr>
      <w:r>
        <w:rPr>
          <w:rFonts w:ascii="Calibri" w:hAnsi="Calibri"/>
        </w:rPr>
        <w:t xml:space="preserve">I will </w:t>
      </w:r>
      <w:r w:rsidR="002C6761" w:rsidRPr="5E81FFA1">
        <w:rPr>
          <w:rFonts w:ascii="Calibri" w:hAnsi="Calibri"/>
        </w:rPr>
        <w:t>maintain safe distancing</w:t>
      </w:r>
      <w:r w:rsidR="00F27CD1">
        <w:rPr>
          <w:rFonts w:ascii="Calibri" w:hAnsi="Calibri"/>
        </w:rPr>
        <w:t xml:space="preserve"> and wear a mask myself</w:t>
      </w:r>
      <w:r w:rsidR="002C6761" w:rsidRPr="5E81FFA1">
        <w:rPr>
          <w:rFonts w:ascii="Calibri" w:hAnsi="Calibri"/>
        </w:rPr>
        <w:t>.</w:t>
      </w:r>
    </w:p>
    <w:p w14:paraId="12109CCB" w14:textId="577B68DC" w:rsidR="00175A8E" w:rsidRPr="00F27CD1" w:rsidRDefault="00175A8E" w:rsidP="002C6761">
      <w:pPr>
        <w:pStyle w:val="Body"/>
        <w:numPr>
          <w:ilvl w:val="0"/>
          <w:numId w:val="2"/>
        </w:numPr>
        <w:jc w:val="both"/>
        <w:rPr>
          <w:rFonts w:ascii="Calibri" w:hAnsi="Calibri"/>
          <w:b/>
          <w:bCs/>
        </w:rPr>
      </w:pPr>
      <w:r>
        <w:rPr>
          <w:rFonts w:ascii="Calibri" w:hAnsi="Calibri"/>
        </w:rPr>
        <w:t>Hand sanitizer that contains at least 60% alcohol is offered in the waiting room and everyone who enters the waiting room will use it upon entering the waiting room</w:t>
      </w:r>
      <w:r w:rsidRPr="00F27CD1">
        <w:rPr>
          <w:rFonts w:ascii="Calibri" w:hAnsi="Calibri"/>
          <w:b/>
          <w:bCs/>
        </w:rPr>
        <w:t>. If you have special needs for certain hand sanitizer or soap, you will be required to bring your own.</w:t>
      </w:r>
    </w:p>
    <w:p w14:paraId="4B53BEF8" w14:textId="2EF2C17B" w:rsidR="002C6761" w:rsidRPr="00175A8E" w:rsidRDefault="002C6761" w:rsidP="00175A8E">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maintained and everyone </w:t>
      </w:r>
      <w:r w:rsidR="00175A8E">
        <w:rPr>
          <w:rFonts w:ascii="Calibri" w:hAnsi="Calibri"/>
        </w:rPr>
        <w:t>will</w:t>
      </w:r>
      <w:r w:rsidRPr="5E81FFA1">
        <w:rPr>
          <w:rFonts w:ascii="Calibri" w:hAnsi="Calibri"/>
        </w:rPr>
        <w:t xml:space="preserve"> wash their hands</w:t>
      </w:r>
      <w:r w:rsidR="00175A8E">
        <w:rPr>
          <w:rFonts w:ascii="Calibri" w:hAnsi="Calibri"/>
        </w:rPr>
        <w:t xml:space="preserve"> prior to entering the play</w:t>
      </w:r>
      <w:r w:rsidR="00F27CD1">
        <w:rPr>
          <w:rFonts w:ascii="Calibri" w:hAnsi="Calibri"/>
        </w:rPr>
        <w:t xml:space="preserve"> therapy </w:t>
      </w:r>
      <w:r w:rsidR="00175A8E">
        <w:rPr>
          <w:rFonts w:ascii="Calibri" w:hAnsi="Calibri"/>
        </w:rPr>
        <w:t>room</w:t>
      </w:r>
      <w:r w:rsidR="00F27CD1">
        <w:rPr>
          <w:rFonts w:ascii="Calibri" w:hAnsi="Calibri"/>
        </w:rPr>
        <w:t xml:space="preserve"> and upon ending the session children will wash their hands again</w:t>
      </w:r>
      <w:r w:rsidRPr="5E81FFA1">
        <w:rPr>
          <w:rFonts w:ascii="Calibri" w:hAnsi="Calibri"/>
        </w:rPr>
        <w:t>.</w:t>
      </w:r>
    </w:p>
    <w:p w14:paraId="66D21AF0" w14:textId="793FFEEC" w:rsidR="002C6761" w:rsidRDefault="00175A8E" w:rsidP="002C6761">
      <w:pPr>
        <w:pStyle w:val="Body"/>
        <w:numPr>
          <w:ilvl w:val="0"/>
          <w:numId w:val="2"/>
        </w:numPr>
        <w:jc w:val="both"/>
        <w:rPr>
          <w:rFonts w:ascii="Calibri" w:hAnsi="Calibri"/>
        </w:rPr>
      </w:pPr>
      <w:r>
        <w:rPr>
          <w:rFonts w:ascii="Calibri" w:hAnsi="Calibri"/>
        </w:rPr>
        <w:t xml:space="preserve">I </w:t>
      </w:r>
      <w:r w:rsidR="002C6761" w:rsidRPr="5E81FFA1">
        <w:rPr>
          <w:rFonts w:ascii="Calibri" w:hAnsi="Calibri"/>
        </w:rPr>
        <w:t xml:space="preserve">schedule appointments at </w:t>
      </w:r>
      <w:r w:rsidR="002C6761">
        <w:rPr>
          <w:rFonts w:ascii="Calibri" w:hAnsi="Calibri"/>
        </w:rPr>
        <w:t xml:space="preserve">specific </w:t>
      </w:r>
      <w:r w:rsidR="002C6761" w:rsidRPr="5E81FFA1">
        <w:rPr>
          <w:rFonts w:ascii="Calibri" w:hAnsi="Calibri"/>
        </w:rPr>
        <w:t>intervals to minimize the number of people in the waiting room</w:t>
      </w:r>
      <w:r>
        <w:rPr>
          <w:rFonts w:ascii="Calibri" w:hAnsi="Calibri"/>
        </w:rPr>
        <w:t xml:space="preserve"> and allow myself time to sanitize items in</w:t>
      </w:r>
      <w:r w:rsidR="00AF6398">
        <w:rPr>
          <w:rFonts w:ascii="Calibri" w:hAnsi="Calibri"/>
        </w:rPr>
        <w:t>-</w:t>
      </w:r>
      <w:r>
        <w:rPr>
          <w:rFonts w:ascii="Calibri" w:hAnsi="Calibri"/>
        </w:rPr>
        <w:t xml:space="preserve">between sessions. </w:t>
      </w:r>
    </w:p>
    <w:p w14:paraId="25606A24" w14:textId="281AADD3" w:rsidR="002C6761" w:rsidRDefault="00175A8E" w:rsidP="002C6761">
      <w:pPr>
        <w:pStyle w:val="Body"/>
        <w:numPr>
          <w:ilvl w:val="0"/>
          <w:numId w:val="2"/>
        </w:numPr>
        <w:jc w:val="both"/>
        <w:rPr>
          <w:rFonts w:ascii="Calibri" w:hAnsi="Calibri"/>
        </w:rPr>
      </w:pPr>
      <w:r>
        <w:rPr>
          <w:rFonts w:ascii="Calibri" w:hAnsi="Calibri"/>
        </w:rPr>
        <w:t xml:space="preserve">I </w:t>
      </w:r>
      <w:r w:rsidR="002C6761" w:rsidRPr="5E81FFA1">
        <w:rPr>
          <w:rFonts w:ascii="Calibri" w:hAnsi="Calibri"/>
        </w:rPr>
        <w:t>ask all</w:t>
      </w:r>
      <w:r w:rsidR="002C6761">
        <w:rPr>
          <w:rFonts w:ascii="Calibri" w:hAnsi="Calibri"/>
        </w:rPr>
        <w:t xml:space="preserve"> patients to wait in their cars or outside </w:t>
      </w:r>
      <w:r w:rsidR="002C6761" w:rsidRPr="5E81FFA1">
        <w:rPr>
          <w:rFonts w:ascii="Calibri" w:hAnsi="Calibri"/>
        </w:rPr>
        <w:t>until no earlier than 5 minutes before their appointment times.</w:t>
      </w:r>
    </w:p>
    <w:p w14:paraId="7ED4B1B4" w14:textId="77777777" w:rsidR="002C6761" w:rsidRDefault="002C6761" w:rsidP="002C6761">
      <w:pPr>
        <w:pStyle w:val="Body"/>
        <w:numPr>
          <w:ilvl w:val="0"/>
          <w:numId w:val="2"/>
        </w:numPr>
        <w:jc w:val="both"/>
        <w:rPr>
          <w:rFonts w:ascii="Calibri" w:hAnsi="Calibri"/>
        </w:rPr>
      </w:pPr>
      <w:r w:rsidRPr="5E81FFA1">
        <w:rPr>
          <w:rFonts w:ascii="Calibri" w:hAnsi="Calibri"/>
        </w:rPr>
        <w:t>Credit card pads, pens and other areas that are commonly touched are thoroughly sanitized after each use.</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77777777"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77777777" w:rsidR="002C6761" w:rsidRDefault="002C6761" w:rsidP="002C6761">
      <w:pPr>
        <w:pStyle w:val="Body"/>
        <w:numPr>
          <w:ilvl w:val="0"/>
          <w:numId w:val="2"/>
        </w:numPr>
        <w:jc w:val="both"/>
        <w:rPr>
          <w:rFonts w:ascii="Calibri" w:hAnsi="Calibri"/>
        </w:rPr>
      </w:pPr>
      <w:r w:rsidRPr="5E81FFA1">
        <w:rPr>
          <w:rFonts w:ascii="Calibri" w:hAnsi="Calibri"/>
        </w:rPr>
        <w:t>Common areas are thoroughly disinfected at the end of each day.</w:t>
      </w:r>
    </w:p>
    <w:p w14:paraId="07260A0D" w14:textId="77777777" w:rsidR="00C0483B" w:rsidRDefault="00AE1605"/>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017083"/>
    <w:rsid w:val="00175A8E"/>
    <w:rsid w:val="00274766"/>
    <w:rsid w:val="002C6761"/>
    <w:rsid w:val="0092359A"/>
    <w:rsid w:val="00AE1605"/>
    <w:rsid w:val="00AF6398"/>
    <w:rsid w:val="00B1373A"/>
    <w:rsid w:val="00C0089C"/>
    <w:rsid w:val="00F2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Janice Sherman</cp:lastModifiedBy>
  <cp:revision>6</cp:revision>
  <dcterms:created xsi:type="dcterms:W3CDTF">2020-06-05T20:37:00Z</dcterms:created>
  <dcterms:modified xsi:type="dcterms:W3CDTF">2020-06-05T20:55:00Z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